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13041" w:type="dxa"/>
        <w:jc w:val="center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85" w:type="dxa"/>
          <w:left w:w="142" w:type="dxa"/>
          <w:bottom w:w="85" w:type="dxa"/>
          <w:right w:w="142" w:type="dxa"/>
        </w:tblCellMar>
        <w:tblLook w:val="04A0"/>
      </w:tblPr>
      <w:tblGrid>
        <w:gridCol w:w="3949"/>
        <w:gridCol w:w="4363"/>
        <w:gridCol w:w="4729"/>
      </w:tblGrid>
      <w:tr w:rsidR="00DC6565" w:rsidTr="002C44AC">
        <w:trPr>
          <w:jc w:val="center"/>
        </w:trPr>
        <w:tc>
          <w:tcPr>
            <w:tcW w:w="13041" w:type="dxa"/>
            <w:gridSpan w:val="3"/>
          </w:tcPr>
          <w:p w:rsidR="00DC6565" w:rsidRPr="00072719" w:rsidRDefault="00DC6565" w:rsidP="00DC6565">
            <w:pPr>
              <w:pStyle w:val="TableTitlesblu"/>
              <w:spacing w:after="0"/>
              <w:rPr>
                <w:noProof/>
                <w:lang w:eastAsia="it-IT"/>
              </w:rPr>
            </w:pPr>
            <w:r w:rsidRPr="00DC6565">
              <w:rPr>
                <w:noProof/>
                <w:sz w:val="32"/>
                <w:lang w:eastAsia="it-IT"/>
              </w:rPr>
              <w:t>Annex 4</w:t>
            </w:r>
            <w:r w:rsidR="009265EB">
              <w:rPr>
                <w:noProof/>
                <w:sz w:val="32"/>
                <w:lang w:eastAsia="it-IT"/>
              </w:rPr>
              <w:t>: AT THE AIRPORT</w:t>
            </w:r>
          </w:p>
        </w:tc>
      </w:tr>
      <w:tr w:rsidR="00D05120" w:rsidTr="00DC6565">
        <w:trPr>
          <w:jc w:val="center"/>
        </w:trPr>
        <w:tc>
          <w:tcPr>
            <w:tcW w:w="3949" w:type="dxa"/>
          </w:tcPr>
          <w:p w:rsidR="00BC4C0F" w:rsidRDefault="00DC6565" w:rsidP="00DC6565">
            <w:pPr>
              <w:jc w:val="center"/>
              <w:rPr>
                <w:rFonts w:ascii="Arial" w:hAnsi="Arial" w:cs="Arial"/>
              </w:rPr>
            </w:pPr>
            <w:r w:rsidRPr="00DC6565">
              <w:rPr>
                <w:rFonts w:ascii="Arial" w:hAnsi="Arial" w:cs="Arial"/>
              </w:rPr>
              <w:drawing>
                <wp:inline distT="0" distB="0" distL="0" distR="0">
                  <wp:extent cx="1446663" cy="1446663"/>
                  <wp:effectExtent l="0" t="0" r="0" b="0"/>
                  <wp:docPr id="1" name="Immagine 10" descr="File:Information icon3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File:Information icon3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4076" cy="1484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</w:tcPr>
          <w:p w:rsidR="00BC4C0F" w:rsidRPr="00DC6565" w:rsidRDefault="00BC4C0F" w:rsidP="00DC6565">
            <w:pPr>
              <w:jc w:val="center"/>
              <w:rPr>
                <w:rFonts w:ascii="Arial" w:hAnsi="Arial" w:cs="Arial"/>
              </w:rPr>
            </w:pPr>
            <w:r w:rsidRPr="00072719">
              <w:rPr>
                <w:rFonts w:ascii="Arial" w:hAnsi="Arial" w:cs="Arial"/>
                <w:noProof/>
                <w:sz w:val="20"/>
                <w:szCs w:val="24"/>
                <w:lang w:eastAsia="it-IT"/>
              </w:rPr>
              <w:drawing>
                <wp:inline distT="0" distB="0" distL="0" distR="0">
                  <wp:extent cx="1897039" cy="1368015"/>
                  <wp:effectExtent l="19050" t="0" r="7961" b="0"/>
                  <wp:docPr id="2" name="Immagine 2" descr="https://encrypted-tbn2.gstatic.com/images?q=tbn:ANd9GcQL2Exn0N-31QxroeIQKwJouOmNKZVOLi3LdqyNQn1AsiT3kv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encrypted-tbn2.gstatic.com/images?q=tbn:ANd9GcQL2Exn0N-31QxroeIQKwJouOmNKZVOLi3LdqyNQn1AsiT3kv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786" cy="1407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9" w:type="dxa"/>
            <w:vAlign w:val="center"/>
          </w:tcPr>
          <w:p w:rsidR="00BD6982" w:rsidRDefault="00BC4C0F" w:rsidP="00DC6565">
            <w:pPr>
              <w:jc w:val="center"/>
              <w:rPr>
                <w:rFonts w:ascii="Arial" w:hAnsi="Arial" w:cs="Arial"/>
              </w:rPr>
            </w:pPr>
            <w:r w:rsidRPr="00072719">
              <w:rPr>
                <w:rFonts w:ascii="Arial" w:hAnsi="Arial" w:cs="Arial"/>
                <w:noProof/>
                <w:sz w:val="20"/>
                <w:szCs w:val="24"/>
                <w:lang w:eastAsia="it-IT"/>
              </w:rPr>
              <w:drawing>
                <wp:inline distT="0" distB="0" distL="0" distR="0">
                  <wp:extent cx="1542197" cy="1238152"/>
                  <wp:effectExtent l="19050" t="0" r="853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uggage_Wrapping_Services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021" cy="1256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565" w:rsidTr="00DC6565">
        <w:trPr>
          <w:jc w:val="center"/>
        </w:trPr>
        <w:tc>
          <w:tcPr>
            <w:tcW w:w="3949" w:type="dxa"/>
          </w:tcPr>
          <w:p w:rsidR="00DC6565" w:rsidRPr="00DC6565" w:rsidRDefault="00DC6565" w:rsidP="00DC6565">
            <w:pPr>
              <w:pStyle w:val="TableTITLES"/>
              <w:spacing w:before="0" w:after="0"/>
              <w:jc w:val="center"/>
              <w:rPr>
                <w:sz w:val="36"/>
              </w:rPr>
            </w:pPr>
            <w:r w:rsidRPr="00DC6565">
              <w:rPr>
                <w:sz w:val="36"/>
              </w:rPr>
              <w:t>A</w:t>
            </w:r>
          </w:p>
          <w:p w:rsidR="00DC6565" w:rsidRPr="00DC6565" w:rsidRDefault="00DC6565" w:rsidP="00DC6565">
            <w:pPr>
              <w:pStyle w:val="TableTITLES"/>
              <w:spacing w:before="0" w:after="0"/>
              <w:jc w:val="center"/>
              <w:rPr>
                <w:sz w:val="36"/>
              </w:rPr>
            </w:pPr>
            <w:r w:rsidRPr="00DC6565">
              <w:rPr>
                <w:sz w:val="36"/>
              </w:rPr>
              <w:t>ASK FOR INFORMATION</w:t>
            </w:r>
          </w:p>
        </w:tc>
        <w:tc>
          <w:tcPr>
            <w:tcW w:w="4363" w:type="dxa"/>
          </w:tcPr>
          <w:p w:rsidR="00DC6565" w:rsidRPr="00DC6565" w:rsidRDefault="00DC6565" w:rsidP="00DC6565">
            <w:pPr>
              <w:pStyle w:val="TableTITLES"/>
              <w:spacing w:before="0" w:after="0"/>
              <w:jc w:val="center"/>
              <w:rPr>
                <w:sz w:val="36"/>
              </w:rPr>
            </w:pPr>
            <w:r w:rsidRPr="00DC6565">
              <w:rPr>
                <w:sz w:val="36"/>
              </w:rPr>
              <w:t>B</w:t>
            </w:r>
          </w:p>
          <w:p w:rsidR="00DC6565" w:rsidRPr="00DC6565" w:rsidRDefault="00DC6565" w:rsidP="00DC6565">
            <w:pPr>
              <w:pStyle w:val="TableTITLES"/>
              <w:spacing w:before="0" w:after="0"/>
              <w:jc w:val="center"/>
              <w:rPr>
                <w:sz w:val="36"/>
              </w:rPr>
            </w:pPr>
            <w:r w:rsidRPr="00DC6565">
              <w:rPr>
                <w:sz w:val="36"/>
              </w:rPr>
              <w:t>GO TO THE CHECK IN</w:t>
            </w:r>
          </w:p>
        </w:tc>
        <w:tc>
          <w:tcPr>
            <w:tcW w:w="4729" w:type="dxa"/>
          </w:tcPr>
          <w:p w:rsidR="00DC6565" w:rsidRPr="00DC6565" w:rsidRDefault="00DC6565" w:rsidP="00DC6565">
            <w:pPr>
              <w:pStyle w:val="TableTITLES"/>
              <w:spacing w:before="0" w:after="0"/>
              <w:jc w:val="center"/>
              <w:rPr>
                <w:sz w:val="36"/>
              </w:rPr>
            </w:pPr>
            <w:r w:rsidRPr="00DC6565">
              <w:rPr>
                <w:sz w:val="36"/>
              </w:rPr>
              <w:t>C</w:t>
            </w:r>
          </w:p>
          <w:p w:rsidR="00DC6565" w:rsidRPr="00DC6565" w:rsidRDefault="00DC6565" w:rsidP="00DC6565">
            <w:pPr>
              <w:pStyle w:val="TableTITLES"/>
              <w:spacing w:before="0" w:after="0"/>
              <w:jc w:val="center"/>
              <w:rPr>
                <w:sz w:val="36"/>
              </w:rPr>
            </w:pPr>
            <w:r w:rsidRPr="00DC6565">
              <w:rPr>
                <w:sz w:val="36"/>
              </w:rPr>
              <w:t>PROTECT YOUR LUGGAGE</w:t>
            </w:r>
          </w:p>
        </w:tc>
      </w:tr>
      <w:tr w:rsidR="00D05120" w:rsidTr="00DC6565">
        <w:trPr>
          <w:jc w:val="center"/>
        </w:trPr>
        <w:tc>
          <w:tcPr>
            <w:tcW w:w="3949" w:type="dxa"/>
          </w:tcPr>
          <w:p w:rsidR="00BC4C0F" w:rsidRPr="00BD6982" w:rsidRDefault="00BC4C0F" w:rsidP="00DC6565">
            <w:pPr>
              <w:spacing w:after="0"/>
              <w:rPr>
                <w:rFonts w:ascii="Arial" w:hAnsi="Arial" w:cs="Arial"/>
                <w:b/>
              </w:rPr>
            </w:pPr>
          </w:p>
          <w:p w:rsidR="00BC4C0F" w:rsidRPr="00DC6565" w:rsidRDefault="00BD6982" w:rsidP="00DC656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D6982">
              <w:rPr>
                <w:b/>
                <w:noProof/>
                <w:lang w:eastAsia="it-IT"/>
              </w:rPr>
              <w:drawing>
                <wp:inline distT="0" distB="0" distL="0" distR="0">
                  <wp:extent cx="2095950" cy="1390650"/>
                  <wp:effectExtent l="0" t="0" r="0" b="0"/>
                  <wp:docPr id="6" name="Immagine 6" descr="http://static.boydgaming.net/paradice/media/gallery/vrx_paradice_shop_giftshop_03-fu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static.boydgaming.net/paradice/media/gallery/vrx_paradice_shop_giftshop_03-fu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95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</w:tcPr>
          <w:p w:rsidR="00BC4C0F" w:rsidRPr="00BD6982" w:rsidRDefault="00BC4C0F">
            <w:pPr>
              <w:rPr>
                <w:rFonts w:ascii="Arial" w:hAnsi="Arial" w:cs="Arial"/>
                <w:b/>
              </w:rPr>
            </w:pPr>
          </w:p>
          <w:p w:rsidR="00BC4C0F" w:rsidRPr="00BD6982" w:rsidRDefault="00BC4C0F" w:rsidP="00DC6565">
            <w:pPr>
              <w:jc w:val="center"/>
              <w:rPr>
                <w:rFonts w:ascii="Arial" w:hAnsi="Arial" w:cs="Arial"/>
                <w:b/>
              </w:rPr>
            </w:pPr>
            <w:r w:rsidRPr="00BD6982">
              <w:rPr>
                <w:b/>
                <w:noProof/>
                <w:lang w:eastAsia="it-IT"/>
              </w:rPr>
              <w:drawing>
                <wp:inline distT="0" distB="0" distL="0" distR="0">
                  <wp:extent cx="2095612" cy="1376094"/>
                  <wp:effectExtent l="19050" t="0" r="0" b="0"/>
                  <wp:docPr id="11" name="Immagine 11" descr="http://i22.photobucket.com/albums/b305/FLIEGER67/LT1001/LT1001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i22.photobucket.com/albums/b305/FLIEGER67/LT1001/LT1001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1402" cy="141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9" w:type="dxa"/>
          </w:tcPr>
          <w:p w:rsidR="00BD6982" w:rsidRPr="00BD6982" w:rsidRDefault="00BD6982" w:rsidP="00441D83">
            <w:pPr>
              <w:jc w:val="center"/>
              <w:rPr>
                <w:rFonts w:ascii="Arial" w:hAnsi="Arial" w:cs="Arial"/>
                <w:b/>
              </w:rPr>
            </w:pPr>
          </w:p>
          <w:p w:rsidR="00BC4C0F" w:rsidRPr="00DC6565" w:rsidRDefault="00BD6982" w:rsidP="00DC6565">
            <w:pPr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D6982">
              <w:rPr>
                <w:rFonts w:ascii="Arial" w:hAnsi="Arial" w:cs="Arial"/>
                <w:b/>
                <w:noProof/>
                <w:sz w:val="20"/>
                <w:lang w:eastAsia="it-IT"/>
              </w:rPr>
              <w:drawing>
                <wp:inline distT="0" distB="0" distL="0" distR="0">
                  <wp:extent cx="2506710" cy="1339651"/>
                  <wp:effectExtent l="19050" t="0" r="7890" b="0"/>
                  <wp:docPr id="4" name="Immagine 4" descr="http://miningzimbabwe.com/wp-content/uploads/2016/02/Zimbabwe-allows-duty-fre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miningzimbabwe.com/wp-content/uploads/2016/02/Zimbabwe-allows-duty-fre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0194" cy="1405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565" w:rsidTr="00DC6565">
        <w:trPr>
          <w:jc w:val="center"/>
        </w:trPr>
        <w:tc>
          <w:tcPr>
            <w:tcW w:w="3949" w:type="dxa"/>
          </w:tcPr>
          <w:p w:rsidR="00DC6565" w:rsidRPr="00DC6565" w:rsidRDefault="00DC6565" w:rsidP="00DC6565">
            <w:pPr>
              <w:pStyle w:val="TableTITLES"/>
              <w:spacing w:before="0" w:after="0"/>
              <w:jc w:val="center"/>
              <w:rPr>
                <w:sz w:val="36"/>
              </w:rPr>
            </w:pPr>
            <w:r w:rsidRPr="00DC6565">
              <w:rPr>
                <w:sz w:val="36"/>
              </w:rPr>
              <w:t>D</w:t>
            </w:r>
          </w:p>
          <w:p w:rsidR="00DC6565" w:rsidRPr="00DC6565" w:rsidRDefault="00DC6565" w:rsidP="00DC6565">
            <w:pPr>
              <w:pStyle w:val="TableTITLES"/>
              <w:spacing w:before="0" w:after="0"/>
              <w:jc w:val="center"/>
              <w:rPr>
                <w:sz w:val="36"/>
              </w:rPr>
            </w:pPr>
            <w:r w:rsidRPr="00DC6565">
              <w:rPr>
                <w:sz w:val="36"/>
              </w:rPr>
              <w:t>BUY SOUVENIRS AT GIFT SHOP</w:t>
            </w:r>
          </w:p>
        </w:tc>
        <w:tc>
          <w:tcPr>
            <w:tcW w:w="4363" w:type="dxa"/>
          </w:tcPr>
          <w:p w:rsidR="00DC6565" w:rsidRPr="00DC6565" w:rsidRDefault="00DC6565" w:rsidP="00DC6565">
            <w:pPr>
              <w:pStyle w:val="TableTITLES"/>
              <w:spacing w:before="0" w:after="0"/>
              <w:jc w:val="center"/>
              <w:rPr>
                <w:sz w:val="36"/>
              </w:rPr>
            </w:pPr>
            <w:r w:rsidRPr="00DC6565">
              <w:rPr>
                <w:sz w:val="36"/>
              </w:rPr>
              <w:t>E</w:t>
            </w:r>
          </w:p>
          <w:p w:rsidR="00DC6565" w:rsidRPr="00DC6565" w:rsidRDefault="00DC6565" w:rsidP="00DC6565">
            <w:pPr>
              <w:pStyle w:val="TableTITLES"/>
              <w:spacing w:before="0" w:after="0"/>
              <w:jc w:val="center"/>
              <w:rPr>
                <w:sz w:val="36"/>
              </w:rPr>
            </w:pPr>
            <w:r w:rsidRPr="00DC6565">
              <w:rPr>
                <w:sz w:val="36"/>
              </w:rPr>
              <w:t>CHECK THE GATE ON THE SCREEN</w:t>
            </w:r>
          </w:p>
        </w:tc>
        <w:tc>
          <w:tcPr>
            <w:tcW w:w="4729" w:type="dxa"/>
          </w:tcPr>
          <w:p w:rsidR="00DC6565" w:rsidRPr="00DC6565" w:rsidRDefault="00DC6565" w:rsidP="00DC6565">
            <w:pPr>
              <w:pStyle w:val="TableTITLES"/>
              <w:spacing w:before="0" w:after="0"/>
              <w:jc w:val="center"/>
              <w:rPr>
                <w:sz w:val="36"/>
              </w:rPr>
            </w:pPr>
            <w:r w:rsidRPr="00DC6565">
              <w:rPr>
                <w:sz w:val="36"/>
              </w:rPr>
              <w:t>F</w:t>
            </w:r>
          </w:p>
          <w:p w:rsidR="00DC6565" w:rsidRPr="00DC6565" w:rsidRDefault="00DC6565" w:rsidP="00DC6565">
            <w:pPr>
              <w:pStyle w:val="TableTITLES"/>
              <w:spacing w:before="0" w:after="0"/>
              <w:jc w:val="center"/>
              <w:rPr>
                <w:sz w:val="36"/>
              </w:rPr>
            </w:pPr>
            <w:r w:rsidRPr="00DC6565">
              <w:rPr>
                <w:sz w:val="36"/>
              </w:rPr>
              <w:t>BUY GOODS AT DUTY FREE SHOP</w:t>
            </w:r>
          </w:p>
        </w:tc>
      </w:tr>
      <w:tr w:rsidR="00D05120" w:rsidTr="005D436E">
        <w:trPr>
          <w:jc w:val="center"/>
        </w:trPr>
        <w:tc>
          <w:tcPr>
            <w:tcW w:w="3949" w:type="dxa"/>
          </w:tcPr>
          <w:p w:rsidR="00BD6982" w:rsidRPr="005D436E" w:rsidRDefault="00441D83" w:rsidP="005D436E">
            <w:pPr>
              <w:pStyle w:val="TableTITLES"/>
              <w:jc w:val="center"/>
            </w:pPr>
            <w:r w:rsidRPr="005D436E">
              <w:lastRenderedPageBreak/>
              <w:drawing>
                <wp:inline distT="0" distB="0" distL="0" distR="0">
                  <wp:extent cx="1555845" cy="1037285"/>
                  <wp:effectExtent l="19050" t="0" r="6255" b="0"/>
                  <wp:docPr id="13" name="Immagine 13" descr="http://i.cdn.travel.cnn.com/sites/default/files/styles/inline_image_624x416/public/2010/12/20/8.Free-Charging-Stations-1-768x1024.jpg?itok=AeywD_D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i.cdn.travel.cnn.com/sites/default/files/styles/inline_image_624x416/public/2010/12/20/8.Free-Charging-Stations-1-768x1024.jpg?itok=AeywD_D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148" cy="1051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</w:tcPr>
          <w:p w:rsidR="00BD6982" w:rsidRPr="005D436E" w:rsidRDefault="00BD6982" w:rsidP="005D436E">
            <w:pPr>
              <w:pStyle w:val="TableTITLES"/>
              <w:jc w:val="center"/>
              <w:rPr>
                <w:rFonts w:ascii="Tahoma" w:hAnsi="Tahoma" w:cs="Tahoma"/>
                <w:sz w:val="144"/>
                <w:szCs w:val="20"/>
              </w:rPr>
            </w:pPr>
            <w:r w:rsidRPr="005D436E">
              <w:rPr>
                <w:rFonts w:ascii="Tahoma" w:hAnsi="Tahoma" w:cs="Tahoma"/>
                <w:sz w:val="144"/>
              </w:rPr>
              <w:t>BAR</w:t>
            </w:r>
          </w:p>
        </w:tc>
        <w:tc>
          <w:tcPr>
            <w:tcW w:w="4729" w:type="dxa"/>
          </w:tcPr>
          <w:p w:rsidR="00BD6982" w:rsidRPr="005D436E" w:rsidRDefault="00441D83" w:rsidP="005D436E">
            <w:pPr>
              <w:pStyle w:val="TableTITLES"/>
              <w:jc w:val="center"/>
            </w:pPr>
            <w:r w:rsidRPr="005D436E">
              <w:drawing>
                <wp:inline distT="0" distB="0" distL="0" distR="0">
                  <wp:extent cx="1209249" cy="989214"/>
                  <wp:effectExtent l="19050" t="0" r="0" b="0"/>
                  <wp:docPr id="14" name="Immagine 14" descr="http://cdn.shareyouressays.com/wp-content/uploads/2015/11/173572251_Newspap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cdn.shareyouressays.com/wp-content/uploads/2015/11/173572251_Newspap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377" cy="1003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36E" w:rsidTr="005D436E">
        <w:trPr>
          <w:jc w:val="center"/>
        </w:trPr>
        <w:tc>
          <w:tcPr>
            <w:tcW w:w="3949" w:type="dxa"/>
          </w:tcPr>
          <w:p w:rsidR="005D436E" w:rsidRPr="005D436E" w:rsidRDefault="005D436E" w:rsidP="005D436E">
            <w:pPr>
              <w:pStyle w:val="TableTITLES"/>
              <w:spacing w:before="0" w:after="0"/>
              <w:jc w:val="center"/>
              <w:rPr>
                <w:sz w:val="36"/>
              </w:rPr>
            </w:pPr>
            <w:r w:rsidRPr="005D436E">
              <w:rPr>
                <w:sz w:val="36"/>
              </w:rPr>
              <w:t>G</w:t>
            </w:r>
          </w:p>
          <w:p w:rsidR="005D436E" w:rsidRPr="005D436E" w:rsidRDefault="005D436E" w:rsidP="005D436E">
            <w:pPr>
              <w:pStyle w:val="TableTITLES"/>
              <w:spacing w:before="0" w:after="0"/>
              <w:jc w:val="center"/>
              <w:rPr>
                <w:sz w:val="36"/>
              </w:rPr>
            </w:pPr>
            <w:r w:rsidRPr="005D436E">
              <w:rPr>
                <w:sz w:val="36"/>
              </w:rPr>
              <w:t>CHARGE YOUR MOBILE</w:t>
            </w:r>
          </w:p>
        </w:tc>
        <w:tc>
          <w:tcPr>
            <w:tcW w:w="4363" w:type="dxa"/>
          </w:tcPr>
          <w:p w:rsidR="005D436E" w:rsidRPr="005D436E" w:rsidRDefault="005D436E" w:rsidP="005D436E">
            <w:pPr>
              <w:pStyle w:val="TableTITLES"/>
              <w:spacing w:before="0" w:after="0"/>
              <w:jc w:val="center"/>
              <w:rPr>
                <w:sz w:val="36"/>
              </w:rPr>
            </w:pPr>
            <w:r w:rsidRPr="005D436E">
              <w:rPr>
                <w:sz w:val="36"/>
              </w:rPr>
              <w:t>H</w:t>
            </w:r>
          </w:p>
          <w:p w:rsidR="005D436E" w:rsidRPr="005D436E" w:rsidRDefault="005D436E" w:rsidP="005D436E">
            <w:pPr>
              <w:pStyle w:val="TableTITLES"/>
              <w:spacing w:before="0" w:after="0"/>
              <w:jc w:val="center"/>
              <w:rPr>
                <w:sz w:val="36"/>
              </w:rPr>
            </w:pPr>
            <w:r w:rsidRPr="005D436E">
              <w:rPr>
                <w:sz w:val="36"/>
              </w:rPr>
              <w:t>HAVE BREAKFAST/LUNCH</w:t>
            </w:r>
          </w:p>
        </w:tc>
        <w:tc>
          <w:tcPr>
            <w:tcW w:w="4729" w:type="dxa"/>
          </w:tcPr>
          <w:p w:rsidR="005D436E" w:rsidRPr="005D436E" w:rsidRDefault="005D436E" w:rsidP="005D436E">
            <w:pPr>
              <w:pStyle w:val="TableTITLES"/>
              <w:spacing w:before="0" w:after="0"/>
              <w:jc w:val="center"/>
              <w:rPr>
                <w:sz w:val="36"/>
              </w:rPr>
            </w:pPr>
            <w:r w:rsidRPr="005D436E">
              <w:rPr>
                <w:sz w:val="36"/>
              </w:rPr>
              <w:t>I</w:t>
            </w:r>
          </w:p>
          <w:p w:rsidR="005D436E" w:rsidRPr="005D436E" w:rsidRDefault="005D436E" w:rsidP="005D436E">
            <w:pPr>
              <w:pStyle w:val="TableTITLES"/>
              <w:spacing w:before="0" w:after="0"/>
              <w:jc w:val="center"/>
              <w:rPr>
                <w:sz w:val="36"/>
              </w:rPr>
            </w:pPr>
            <w:r w:rsidRPr="005D436E">
              <w:rPr>
                <w:sz w:val="36"/>
              </w:rPr>
              <w:t>RELAX READING FREE NEWSPAPER</w:t>
            </w:r>
          </w:p>
        </w:tc>
      </w:tr>
      <w:tr w:rsidR="00D05120" w:rsidTr="005D436E">
        <w:trPr>
          <w:jc w:val="center"/>
        </w:trPr>
        <w:tc>
          <w:tcPr>
            <w:tcW w:w="3949" w:type="dxa"/>
          </w:tcPr>
          <w:p w:rsidR="00BD6982" w:rsidRPr="005D436E" w:rsidRDefault="00441D83" w:rsidP="005D436E">
            <w:pPr>
              <w:jc w:val="center"/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</w:pPr>
            <w:r w:rsidRPr="005D436E"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  <w:drawing>
                <wp:inline distT="0" distB="0" distL="0" distR="0">
                  <wp:extent cx="1612966" cy="1612966"/>
                  <wp:effectExtent l="19050" t="0" r="6284" b="0"/>
                  <wp:docPr id="15" name="Immagine 15" descr="http://www.safetysign.com/images/catlog/product/large/J37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safetysign.com/images/catlog/product/large/J37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3359" cy="16433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</w:tcPr>
          <w:p w:rsidR="00BD6982" w:rsidRPr="005D436E" w:rsidRDefault="00441D83" w:rsidP="005D436E">
            <w:pPr>
              <w:jc w:val="center"/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</w:pPr>
            <w:r w:rsidRPr="005D436E"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  <w:drawing>
                <wp:inline distT="0" distB="0" distL="0" distR="0">
                  <wp:extent cx="2593945" cy="1624084"/>
                  <wp:effectExtent l="19050" t="0" r="0" b="0"/>
                  <wp:docPr id="16" name="Immagine 16" descr="https://kbp.aero/r/_content/8564873a184f13b23033c95598b7945a/security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kbp.aero/r/_content/8564873a184f13b23033c95598b7945a/security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2732" cy="1635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9" w:type="dxa"/>
          </w:tcPr>
          <w:p w:rsidR="00BD6982" w:rsidRPr="005D436E" w:rsidRDefault="00441D83" w:rsidP="005D436E">
            <w:pPr>
              <w:jc w:val="center"/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</w:pPr>
            <w:r w:rsidRPr="005D436E"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  <w:drawing>
                <wp:inline distT="0" distB="0" distL="0" distR="0">
                  <wp:extent cx="2524836" cy="1671215"/>
                  <wp:effectExtent l="19050" t="0" r="8814" b="0"/>
                  <wp:docPr id="17" name="Immagine 17" descr="https://encrypted-tbn2.gstatic.com/images?q=tbn:ANd9GcQWrS6vnwh3iKXzD0hay89ZbgWlFyqUHgxYuJ9RqSNltUT0pwdd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encrypted-tbn2.gstatic.com/images?q=tbn:ANd9GcQWrS6vnwh3iKXzD0hay89ZbgWlFyqUHgxYuJ9RqSNltUT0pwdd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1725" cy="167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36E" w:rsidTr="005D436E">
        <w:trPr>
          <w:jc w:val="center"/>
        </w:trPr>
        <w:tc>
          <w:tcPr>
            <w:tcW w:w="3949" w:type="dxa"/>
          </w:tcPr>
          <w:p w:rsidR="005D436E" w:rsidRPr="005D436E" w:rsidRDefault="005D436E" w:rsidP="005D436E">
            <w:pPr>
              <w:spacing w:after="0"/>
              <w:jc w:val="center"/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</w:pPr>
            <w:r w:rsidRPr="005D436E"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  <w:t>J</w:t>
            </w:r>
          </w:p>
          <w:p w:rsidR="005D436E" w:rsidRPr="005D436E" w:rsidRDefault="005D436E" w:rsidP="005D436E">
            <w:pPr>
              <w:spacing w:after="0"/>
              <w:jc w:val="center"/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</w:pPr>
            <w:r w:rsidRPr="005D436E"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  <w:t>SMOKE A CIGARETTE</w:t>
            </w:r>
          </w:p>
        </w:tc>
        <w:tc>
          <w:tcPr>
            <w:tcW w:w="4363" w:type="dxa"/>
          </w:tcPr>
          <w:p w:rsidR="005D436E" w:rsidRPr="005D436E" w:rsidRDefault="005D436E" w:rsidP="005D436E">
            <w:pPr>
              <w:spacing w:after="0"/>
              <w:jc w:val="center"/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</w:pPr>
            <w:r w:rsidRPr="005D436E"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  <w:t>K</w:t>
            </w:r>
          </w:p>
          <w:p w:rsidR="005D436E" w:rsidRPr="005D436E" w:rsidRDefault="005D436E" w:rsidP="005D436E">
            <w:pPr>
              <w:spacing w:after="0"/>
              <w:jc w:val="center"/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</w:pPr>
            <w:r w:rsidRPr="005D436E"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  <w:t>PASS SECURITY CONTROL</w:t>
            </w:r>
          </w:p>
        </w:tc>
        <w:tc>
          <w:tcPr>
            <w:tcW w:w="4729" w:type="dxa"/>
          </w:tcPr>
          <w:p w:rsidR="005D436E" w:rsidRPr="005D436E" w:rsidRDefault="005D436E" w:rsidP="005D436E">
            <w:pPr>
              <w:spacing w:after="0"/>
              <w:jc w:val="center"/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</w:pPr>
            <w:r w:rsidRPr="005D436E"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  <w:t>L</w:t>
            </w:r>
          </w:p>
          <w:p w:rsidR="005D436E" w:rsidRPr="005D436E" w:rsidRDefault="005D436E" w:rsidP="005D436E">
            <w:pPr>
              <w:spacing w:after="0"/>
              <w:jc w:val="center"/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</w:pPr>
            <w:r w:rsidRPr="005D436E"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  <w:t>GO TO THE GATE</w:t>
            </w:r>
          </w:p>
        </w:tc>
      </w:tr>
      <w:tr w:rsidR="00D05120" w:rsidTr="005D436E">
        <w:trPr>
          <w:jc w:val="center"/>
        </w:trPr>
        <w:tc>
          <w:tcPr>
            <w:tcW w:w="3949" w:type="dxa"/>
          </w:tcPr>
          <w:p w:rsidR="00BD6982" w:rsidRPr="005D436E" w:rsidRDefault="00D05120" w:rsidP="005D436E">
            <w:pPr>
              <w:spacing w:after="0"/>
              <w:jc w:val="center"/>
              <w:rPr>
                <w:noProof/>
                <w:lang w:eastAsia="it-IT"/>
              </w:rPr>
            </w:pPr>
            <w:r w:rsidRPr="00D05120">
              <w:rPr>
                <w:noProof/>
                <w:lang w:eastAsia="it-IT"/>
              </w:rPr>
              <w:lastRenderedPageBreak/>
              <w:drawing>
                <wp:inline distT="0" distB="0" distL="0" distR="0">
                  <wp:extent cx="2197290" cy="1528549"/>
                  <wp:effectExtent l="19050" t="0" r="0" b="0"/>
                  <wp:docPr id="18" name="Immagine 18" descr="Camera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amera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t="89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290" cy="1528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</w:tcPr>
          <w:p w:rsidR="00BD6982" w:rsidRPr="00BD6982" w:rsidRDefault="00D05120" w:rsidP="005D436E">
            <w:pPr>
              <w:spacing w:after="0"/>
              <w:jc w:val="center"/>
              <w:rPr>
                <w:b/>
                <w:noProof/>
                <w:sz w:val="36"/>
                <w:lang w:eastAsia="it-IT"/>
              </w:rPr>
            </w:pPr>
            <w:r w:rsidRPr="00BD6982">
              <w:rPr>
                <w:b/>
                <w:noProof/>
                <w:sz w:val="36"/>
                <w:lang w:eastAsia="it-IT"/>
              </w:rPr>
              <w:drawing>
                <wp:inline distT="0" distB="0" distL="0" distR="0">
                  <wp:extent cx="2006221" cy="1363127"/>
                  <wp:effectExtent l="19050" t="0" r="0" b="0"/>
                  <wp:docPr id="19" name="Immagin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boarding-it-old-skool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2485" cy="1374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9" w:type="dxa"/>
          </w:tcPr>
          <w:p w:rsidR="00BD6982" w:rsidRPr="00BD6982" w:rsidRDefault="00D05120" w:rsidP="005D436E">
            <w:pPr>
              <w:spacing w:after="0"/>
              <w:jc w:val="center"/>
              <w:rPr>
                <w:b/>
                <w:noProof/>
                <w:sz w:val="36"/>
                <w:lang w:eastAsia="it-IT"/>
              </w:rPr>
            </w:pPr>
            <w:r w:rsidRPr="00BD6982">
              <w:rPr>
                <w:b/>
                <w:noProof/>
                <w:sz w:val="36"/>
                <w:lang w:eastAsia="it-IT"/>
              </w:rPr>
              <w:drawing>
                <wp:inline distT="0" distB="0" distL="0" distR="0">
                  <wp:extent cx="1433015" cy="1433015"/>
                  <wp:effectExtent l="19050" t="0" r="0" b="0"/>
                  <wp:docPr id="20" name="Immagine 20" descr="http://image.made-in-china.com/43f34j00qFktThScgEoL/Airport-Indoor-Public-Telephone-Booth-for-Sa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image.made-in-china.com/43f34j00qFktThScgEoL/Airport-Indoor-Public-Telephone-Booth-for-Sa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639" cy="1444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36E" w:rsidTr="005D436E">
        <w:trPr>
          <w:jc w:val="center"/>
        </w:trPr>
        <w:tc>
          <w:tcPr>
            <w:tcW w:w="3949" w:type="dxa"/>
          </w:tcPr>
          <w:p w:rsidR="005D436E" w:rsidRPr="005D436E" w:rsidRDefault="005D436E" w:rsidP="005D436E">
            <w:pPr>
              <w:spacing w:after="0"/>
              <w:jc w:val="center"/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</w:pPr>
            <w:r w:rsidRPr="005D436E"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  <w:t>M</w:t>
            </w:r>
          </w:p>
          <w:p w:rsidR="005D436E" w:rsidRPr="005D436E" w:rsidRDefault="005D436E" w:rsidP="005D436E">
            <w:pPr>
              <w:spacing w:after="0"/>
              <w:jc w:val="center"/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</w:pPr>
            <w:r w:rsidRPr="005D436E"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  <w:t>TAKE A PICTURE AT AIRPORT</w:t>
            </w:r>
          </w:p>
        </w:tc>
        <w:tc>
          <w:tcPr>
            <w:tcW w:w="4363" w:type="dxa"/>
          </w:tcPr>
          <w:p w:rsidR="005D436E" w:rsidRPr="005D436E" w:rsidRDefault="005D436E" w:rsidP="005D436E">
            <w:pPr>
              <w:spacing w:after="0"/>
              <w:jc w:val="center"/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</w:pPr>
            <w:r w:rsidRPr="005D436E"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  <w:t>N</w:t>
            </w:r>
          </w:p>
          <w:p w:rsidR="005D436E" w:rsidRPr="005D436E" w:rsidRDefault="005D436E" w:rsidP="005D436E">
            <w:pPr>
              <w:spacing w:after="0"/>
              <w:jc w:val="center"/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</w:pPr>
            <w:r w:rsidRPr="005D436E"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  <w:t>GO ON BOARD</w:t>
            </w:r>
          </w:p>
        </w:tc>
        <w:tc>
          <w:tcPr>
            <w:tcW w:w="4729" w:type="dxa"/>
          </w:tcPr>
          <w:p w:rsidR="005D436E" w:rsidRPr="005D436E" w:rsidRDefault="005D436E" w:rsidP="005D436E">
            <w:pPr>
              <w:spacing w:after="0"/>
              <w:jc w:val="center"/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</w:pPr>
            <w:r w:rsidRPr="005D436E"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  <w:t>O</w:t>
            </w:r>
            <w:bookmarkStart w:id="0" w:name="_GoBack"/>
            <w:bookmarkEnd w:id="0"/>
          </w:p>
          <w:p w:rsidR="005D436E" w:rsidRPr="005D436E" w:rsidRDefault="005D436E" w:rsidP="005D436E">
            <w:pPr>
              <w:spacing w:after="0"/>
              <w:jc w:val="center"/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</w:pPr>
            <w:r w:rsidRPr="005D436E">
              <w:rPr>
                <w:rFonts w:asciiTheme="majorHAnsi" w:hAnsiTheme="majorHAnsi" w:cs="Arial"/>
                <w:b/>
                <w:sz w:val="36"/>
                <w:szCs w:val="24"/>
                <w:lang w:val="en-US"/>
              </w:rPr>
              <w:t>CALL HOME</w:t>
            </w:r>
          </w:p>
        </w:tc>
      </w:tr>
    </w:tbl>
    <w:p w:rsidR="00BC4C0F" w:rsidRDefault="00BC4C0F">
      <w:pPr>
        <w:rPr>
          <w:rFonts w:ascii="Arial" w:hAnsi="Arial" w:cs="Arial"/>
        </w:rPr>
      </w:pPr>
    </w:p>
    <w:p w:rsidR="00BD6982" w:rsidRDefault="00BD6982" w:rsidP="005D436E">
      <w:pPr>
        <w:pStyle w:val="Basicbodytext"/>
      </w:pPr>
    </w:p>
    <w:tbl>
      <w:tblPr>
        <w:tblStyle w:val="Grigliatabella"/>
        <w:tblW w:w="13041" w:type="dxa"/>
        <w:jc w:val="center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85" w:type="dxa"/>
          <w:left w:w="142" w:type="dxa"/>
          <w:bottom w:w="85" w:type="dxa"/>
          <w:right w:w="142" w:type="dxa"/>
        </w:tblCellMar>
        <w:tblLook w:val="04A0"/>
      </w:tblPr>
      <w:tblGrid>
        <w:gridCol w:w="13041"/>
      </w:tblGrid>
      <w:tr w:rsidR="009265EB" w:rsidTr="009265EB">
        <w:trPr>
          <w:jc w:val="center"/>
        </w:trPr>
        <w:tc>
          <w:tcPr>
            <w:tcW w:w="13041" w:type="dxa"/>
          </w:tcPr>
          <w:p w:rsidR="009265EB" w:rsidRDefault="009265EB" w:rsidP="009265EB">
            <w:pPr>
              <w:pStyle w:val="TableTitlesblu"/>
              <w:spacing w:after="0"/>
            </w:pPr>
            <w:r>
              <w:t>Activities</w:t>
            </w:r>
          </w:p>
        </w:tc>
      </w:tr>
      <w:tr w:rsidR="009265EB" w:rsidTr="009265EB">
        <w:trPr>
          <w:jc w:val="center"/>
        </w:trPr>
        <w:tc>
          <w:tcPr>
            <w:tcW w:w="13041" w:type="dxa"/>
          </w:tcPr>
          <w:p w:rsidR="009265EB" w:rsidRPr="00FE3368" w:rsidRDefault="009265EB" w:rsidP="00F36683">
            <w:pPr>
              <w:pStyle w:val="Basicbodytext"/>
              <w:numPr>
                <w:ilvl w:val="0"/>
                <w:numId w:val="1"/>
              </w:numPr>
            </w:pPr>
            <w:r w:rsidRPr="00FE3368">
              <w:t xml:space="preserve">There is a long queue,  this activity takes </w:t>
            </w:r>
            <w:r w:rsidRPr="009265EB">
              <w:rPr>
                <w:u w:val="single"/>
              </w:rPr>
              <w:t>20 min</w:t>
            </w:r>
          </w:p>
        </w:tc>
      </w:tr>
      <w:tr w:rsidR="009265EB" w:rsidTr="009265EB">
        <w:trPr>
          <w:jc w:val="center"/>
        </w:trPr>
        <w:tc>
          <w:tcPr>
            <w:tcW w:w="13041" w:type="dxa"/>
          </w:tcPr>
          <w:p w:rsidR="009265EB" w:rsidRPr="00FE3368" w:rsidRDefault="009265EB" w:rsidP="00F36683">
            <w:pPr>
              <w:pStyle w:val="Basicbodytext"/>
              <w:numPr>
                <w:ilvl w:val="0"/>
                <w:numId w:val="1"/>
              </w:numPr>
            </w:pPr>
            <w:r w:rsidRPr="00FE3368">
              <w:t xml:space="preserve">You have to wait in line </w:t>
            </w:r>
            <w:r w:rsidRPr="009265EB">
              <w:rPr>
                <w:u w:val="single"/>
              </w:rPr>
              <w:t>15 min</w:t>
            </w:r>
          </w:p>
        </w:tc>
      </w:tr>
      <w:tr w:rsidR="009265EB" w:rsidTr="009265EB">
        <w:trPr>
          <w:jc w:val="center"/>
        </w:trPr>
        <w:tc>
          <w:tcPr>
            <w:tcW w:w="13041" w:type="dxa"/>
          </w:tcPr>
          <w:p w:rsidR="009265EB" w:rsidRPr="00FE3368" w:rsidRDefault="009265EB" w:rsidP="00F36683">
            <w:pPr>
              <w:pStyle w:val="Basicbodytext"/>
              <w:numPr>
                <w:ilvl w:val="0"/>
                <w:numId w:val="1"/>
              </w:numPr>
            </w:pPr>
            <w:r w:rsidRPr="00FE3368">
              <w:t xml:space="preserve">What a useful service! These guys envelop your new suitcase with so it does not get dirty. This procedure,  and the payment, takes </w:t>
            </w:r>
            <w:r w:rsidRPr="009265EB">
              <w:rPr>
                <w:u w:val="single"/>
              </w:rPr>
              <w:t>10 min</w:t>
            </w:r>
          </w:p>
        </w:tc>
      </w:tr>
      <w:tr w:rsidR="009265EB" w:rsidTr="009265EB">
        <w:trPr>
          <w:jc w:val="center"/>
        </w:trPr>
        <w:tc>
          <w:tcPr>
            <w:tcW w:w="13041" w:type="dxa"/>
          </w:tcPr>
          <w:p w:rsidR="009265EB" w:rsidRPr="00FE3368" w:rsidRDefault="009265EB" w:rsidP="00F36683">
            <w:pPr>
              <w:pStyle w:val="Basicbodytext"/>
              <w:numPr>
                <w:ilvl w:val="0"/>
                <w:numId w:val="1"/>
              </w:numPr>
            </w:pPr>
            <w:r w:rsidRPr="00FE3368">
              <w:t xml:space="preserve">There are a lot of interesting items, you spend  in this shop </w:t>
            </w:r>
            <w:r w:rsidRPr="009265EB">
              <w:rPr>
                <w:u w:val="single"/>
              </w:rPr>
              <w:t>15 min</w:t>
            </w:r>
          </w:p>
        </w:tc>
      </w:tr>
      <w:tr w:rsidR="009265EB" w:rsidTr="009265EB">
        <w:trPr>
          <w:jc w:val="center"/>
        </w:trPr>
        <w:tc>
          <w:tcPr>
            <w:tcW w:w="13041" w:type="dxa"/>
          </w:tcPr>
          <w:p w:rsidR="009265EB" w:rsidRPr="00FE3368" w:rsidRDefault="009265EB" w:rsidP="00F36683">
            <w:pPr>
              <w:pStyle w:val="Basicbodytext"/>
              <w:numPr>
                <w:ilvl w:val="0"/>
                <w:numId w:val="1"/>
              </w:numPr>
            </w:pPr>
            <w:r w:rsidRPr="00FE3368">
              <w:t xml:space="preserve">Everybody at home will be glad to receive a little souvenir from this trip, and you want to be sure to buy something to all your beloved </w:t>
            </w:r>
            <w:r w:rsidRPr="009265EB">
              <w:rPr>
                <w:u w:val="single"/>
              </w:rPr>
              <w:t>15 min</w:t>
            </w:r>
          </w:p>
        </w:tc>
      </w:tr>
      <w:tr w:rsidR="009265EB" w:rsidTr="009265EB">
        <w:trPr>
          <w:jc w:val="center"/>
        </w:trPr>
        <w:tc>
          <w:tcPr>
            <w:tcW w:w="13041" w:type="dxa"/>
          </w:tcPr>
          <w:p w:rsidR="009265EB" w:rsidRPr="00FE3368" w:rsidRDefault="009265EB" w:rsidP="00F36683">
            <w:pPr>
              <w:pStyle w:val="Basicbodytext"/>
              <w:numPr>
                <w:ilvl w:val="0"/>
                <w:numId w:val="1"/>
              </w:numPr>
            </w:pPr>
            <w:r w:rsidRPr="00FE3368">
              <w:t xml:space="preserve">There are screens almost everywhere, it’s very easy  to find which gate your flight leave from, and you don’t have to ask for information at helpdesk. Great! </w:t>
            </w:r>
            <w:r w:rsidRPr="009265EB">
              <w:rPr>
                <w:u w:val="single"/>
              </w:rPr>
              <w:t>5 min</w:t>
            </w:r>
          </w:p>
        </w:tc>
      </w:tr>
      <w:tr w:rsidR="009265EB" w:rsidTr="009265EB">
        <w:trPr>
          <w:jc w:val="center"/>
        </w:trPr>
        <w:tc>
          <w:tcPr>
            <w:tcW w:w="13041" w:type="dxa"/>
          </w:tcPr>
          <w:p w:rsidR="009265EB" w:rsidRPr="00FE3368" w:rsidRDefault="009265EB" w:rsidP="00F36683">
            <w:pPr>
              <w:pStyle w:val="Basicbodytext"/>
              <w:numPr>
                <w:ilvl w:val="0"/>
                <w:numId w:val="1"/>
              </w:numPr>
            </w:pPr>
            <w:r w:rsidRPr="00FE3368">
              <w:lastRenderedPageBreak/>
              <w:t xml:space="preserve">Your battery is very low, why not charging it, while comfortably sat in departure lounge? </w:t>
            </w:r>
            <w:r w:rsidRPr="009265EB">
              <w:rPr>
                <w:u w:val="single"/>
              </w:rPr>
              <w:t>40min</w:t>
            </w:r>
          </w:p>
        </w:tc>
      </w:tr>
      <w:tr w:rsidR="009265EB" w:rsidTr="009265EB">
        <w:trPr>
          <w:jc w:val="center"/>
        </w:trPr>
        <w:tc>
          <w:tcPr>
            <w:tcW w:w="13041" w:type="dxa"/>
          </w:tcPr>
          <w:p w:rsidR="009265EB" w:rsidRPr="00FE3368" w:rsidRDefault="009265EB" w:rsidP="00F36683">
            <w:pPr>
              <w:pStyle w:val="Basicbodytext"/>
              <w:numPr>
                <w:ilvl w:val="0"/>
                <w:numId w:val="1"/>
              </w:numPr>
            </w:pPr>
            <w:r w:rsidRPr="00FE3368">
              <w:t xml:space="preserve">These dishes look delicious, let’s try them out! </w:t>
            </w:r>
            <w:r w:rsidRPr="009265EB">
              <w:rPr>
                <w:u w:val="single"/>
              </w:rPr>
              <w:t>40min</w:t>
            </w:r>
          </w:p>
        </w:tc>
      </w:tr>
      <w:tr w:rsidR="009265EB" w:rsidTr="009265EB">
        <w:trPr>
          <w:jc w:val="center"/>
        </w:trPr>
        <w:tc>
          <w:tcPr>
            <w:tcW w:w="13041" w:type="dxa"/>
          </w:tcPr>
          <w:p w:rsidR="009265EB" w:rsidRPr="00FE3368" w:rsidRDefault="009265EB" w:rsidP="00F36683">
            <w:pPr>
              <w:pStyle w:val="Basicbodytext"/>
              <w:numPr>
                <w:ilvl w:val="0"/>
                <w:numId w:val="1"/>
              </w:numPr>
            </w:pPr>
            <w:r w:rsidRPr="00FE3368">
              <w:t xml:space="preserve">Lot of newspaper you can’t find at home, and they are all free! </w:t>
            </w:r>
            <w:r w:rsidRPr="009265EB">
              <w:rPr>
                <w:u w:val="single"/>
              </w:rPr>
              <w:t>20min</w:t>
            </w:r>
          </w:p>
        </w:tc>
      </w:tr>
      <w:tr w:rsidR="009265EB" w:rsidTr="009265EB">
        <w:trPr>
          <w:jc w:val="center"/>
        </w:trPr>
        <w:tc>
          <w:tcPr>
            <w:tcW w:w="13041" w:type="dxa"/>
          </w:tcPr>
          <w:p w:rsidR="009265EB" w:rsidRPr="00FE3368" w:rsidRDefault="009265EB" w:rsidP="00F36683">
            <w:pPr>
              <w:pStyle w:val="Basicbodytext"/>
              <w:numPr>
                <w:ilvl w:val="0"/>
                <w:numId w:val="1"/>
              </w:numPr>
            </w:pPr>
            <w:r w:rsidRPr="00FE3368">
              <w:t xml:space="preserve">It’s very difficult to find a smoking area here, even if the instructions at helpdesk were very precise, it took to find it  </w:t>
            </w:r>
            <w:r w:rsidRPr="009265EB">
              <w:rPr>
                <w:u w:val="single"/>
              </w:rPr>
              <w:t>40min!</w:t>
            </w:r>
          </w:p>
        </w:tc>
      </w:tr>
      <w:tr w:rsidR="009265EB" w:rsidTr="009265EB">
        <w:trPr>
          <w:jc w:val="center"/>
        </w:trPr>
        <w:tc>
          <w:tcPr>
            <w:tcW w:w="13041" w:type="dxa"/>
          </w:tcPr>
          <w:p w:rsidR="009265EB" w:rsidRPr="00495FED" w:rsidRDefault="009265EB" w:rsidP="00E62E7B">
            <w:pPr>
              <w:pStyle w:val="Basicbodytext"/>
              <w:numPr>
                <w:ilvl w:val="0"/>
                <w:numId w:val="1"/>
              </w:numPr>
            </w:pPr>
            <w:r w:rsidRPr="00495FED">
              <w:t xml:space="preserve">You forgot that is not allowed to bring liquid on board, and they made you open your hand luggage  to remove your shampoo. Oh no! </w:t>
            </w:r>
            <w:r w:rsidRPr="009265EB">
              <w:rPr>
                <w:u w:val="single"/>
              </w:rPr>
              <w:t>30 min</w:t>
            </w:r>
          </w:p>
        </w:tc>
      </w:tr>
      <w:tr w:rsidR="009265EB" w:rsidTr="009265EB">
        <w:trPr>
          <w:jc w:val="center"/>
        </w:trPr>
        <w:tc>
          <w:tcPr>
            <w:tcW w:w="13041" w:type="dxa"/>
          </w:tcPr>
          <w:p w:rsidR="009265EB" w:rsidRPr="00495FED" w:rsidRDefault="009265EB" w:rsidP="00E62E7B">
            <w:pPr>
              <w:pStyle w:val="Basicbodytext"/>
              <w:numPr>
                <w:ilvl w:val="0"/>
                <w:numId w:val="1"/>
              </w:numPr>
            </w:pPr>
            <w:r w:rsidRPr="00495FED">
              <w:t xml:space="preserve">Stairs, turn left, then right… </w:t>
            </w:r>
            <w:r w:rsidRPr="009265EB">
              <w:rPr>
                <w:u w:val="single"/>
              </w:rPr>
              <w:t>20 min</w:t>
            </w:r>
          </w:p>
        </w:tc>
      </w:tr>
      <w:tr w:rsidR="009265EB" w:rsidTr="009265EB">
        <w:trPr>
          <w:jc w:val="center"/>
        </w:trPr>
        <w:tc>
          <w:tcPr>
            <w:tcW w:w="13041" w:type="dxa"/>
          </w:tcPr>
          <w:p w:rsidR="009265EB" w:rsidRPr="00495FED" w:rsidRDefault="009265EB" w:rsidP="00E62E7B">
            <w:pPr>
              <w:pStyle w:val="Basicbodytext"/>
              <w:numPr>
                <w:ilvl w:val="0"/>
                <w:numId w:val="1"/>
              </w:numPr>
            </w:pPr>
            <w:r w:rsidRPr="00495FED">
              <w:t xml:space="preserve">One group picture before leaving, let’s ask somebody to take it for us.  </w:t>
            </w:r>
            <w:r w:rsidRPr="009265EB">
              <w:rPr>
                <w:u w:val="single"/>
              </w:rPr>
              <w:t>10 min</w:t>
            </w:r>
          </w:p>
        </w:tc>
      </w:tr>
      <w:tr w:rsidR="009265EB" w:rsidTr="009265EB">
        <w:trPr>
          <w:jc w:val="center"/>
        </w:trPr>
        <w:tc>
          <w:tcPr>
            <w:tcW w:w="13041" w:type="dxa"/>
          </w:tcPr>
          <w:p w:rsidR="009265EB" w:rsidRPr="00495FED" w:rsidRDefault="009265EB" w:rsidP="00E62E7B">
            <w:pPr>
              <w:pStyle w:val="Basicbodytext"/>
              <w:numPr>
                <w:ilvl w:val="0"/>
                <w:numId w:val="1"/>
              </w:numPr>
            </w:pPr>
            <w:r w:rsidRPr="00495FED">
              <w:t xml:space="preserve">Check the time, if it’s later than 13.00 the gate is closed! ( if the sum of other cards is more than </w:t>
            </w:r>
            <w:r w:rsidRPr="009265EB">
              <w:rPr>
                <w:u w:val="single"/>
              </w:rPr>
              <w:t>120 min</w:t>
            </w:r>
            <w:r w:rsidRPr="00495FED">
              <w:t>, the game is over)</w:t>
            </w:r>
          </w:p>
        </w:tc>
      </w:tr>
      <w:tr w:rsidR="009265EB" w:rsidTr="009265EB">
        <w:trPr>
          <w:jc w:val="center"/>
        </w:trPr>
        <w:tc>
          <w:tcPr>
            <w:tcW w:w="13041" w:type="dxa"/>
          </w:tcPr>
          <w:p w:rsidR="009265EB" w:rsidRPr="00495FED" w:rsidRDefault="009265EB" w:rsidP="00E62E7B">
            <w:pPr>
              <w:pStyle w:val="Basicbodytext"/>
              <w:numPr>
                <w:ilvl w:val="0"/>
                <w:numId w:val="1"/>
              </w:numPr>
              <w:rPr>
                <w:lang w:val="en-GB"/>
              </w:rPr>
            </w:pPr>
            <w:r w:rsidRPr="00495FED">
              <w:t xml:space="preserve">Let’s call home, there should be a cheap public telephone around. </w:t>
            </w:r>
            <w:r w:rsidRPr="009265EB">
              <w:rPr>
                <w:u w:val="single"/>
              </w:rPr>
              <w:t>15 min</w:t>
            </w:r>
          </w:p>
        </w:tc>
      </w:tr>
    </w:tbl>
    <w:p w:rsidR="00BD6982" w:rsidRDefault="00BD6982" w:rsidP="005D436E">
      <w:pPr>
        <w:pStyle w:val="Basicbodytext"/>
      </w:pPr>
    </w:p>
    <w:p w:rsidR="00BD6982" w:rsidRDefault="00BD6982" w:rsidP="005D436E">
      <w:pPr>
        <w:pStyle w:val="Basicbodytext"/>
      </w:pPr>
    </w:p>
    <w:p w:rsidR="00BD6982" w:rsidRDefault="00BD6982" w:rsidP="005D436E">
      <w:pPr>
        <w:pStyle w:val="Basicbodytext"/>
      </w:pPr>
    </w:p>
    <w:p w:rsidR="00BD6982" w:rsidRDefault="00BD6982" w:rsidP="005D436E">
      <w:pPr>
        <w:pStyle w:val="Basicbodytext"/>
      </w:pPr>
    </w:p>
    <w:p w:rsidR="00BD6982" w:rsidRDefault="00BD6982" w:rsidP="005D436E">
      <w:pPr>
        <w:pStyle w:val="Basicbodytext"/>
      </w:pPr>
    </w:p>
    <w:p w:rsidR="00BD6982" w:rsidRDefault="00BD6982" w:rsidP="005D436E">
      <w:pPr>
        <w:pStyle w:val="Basicbodytext"/>
      </w:pPr>
    </w:p>
    <w:p w:rsidR="00BD6982" w:rsidRDefault="00BD6982" w:rsidP="005D436E">
      <w:pPr>
        <w:pStyle w:val="Basicbodytext"/>
      </w:pPr>
    </w:p>
    <w:p w:rsidR="00BD6982" w:rsidRDefault="00BD6982" w:rsidP="005D436E">
      <w:pPr>
        <w:pStyle w:val="Basicbodytext"/>
      </w:pPr>
    </w:p>
    <w:p w:rsidR="00BD6982" w:rsidRDefault="00BD6982" w:rsidP="005D436E">
      <w:pPr>
        <w:pStyle w:val="Basicbodytext"/>
      </w:pPr>
    </w:p>
    <w:p w:rsidR="00C607FA" w:rsidRPr="00072719" w:rsidRDefault="00C607FA" w:rsidP="005D436E">
      <w:pPr>
        <w:pStyle w:val="Basicbodytext"/>
      </w:pPr>
    </w:p>
    <w:sectPr w:rsidR="00C607FA" w:rsidRPr="00072719" w:rsidSect="00DC6565">
      <w:headerReference w:type="default" r:id="rId2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C1F" w:rsidRPr="003A753A" w:rsidRDefault="00050C1F" w:rsidP="00DC6565">
      <w:pPr>
        <w:spacing w:after="0" w:line="240" w:lineRule="auto"/>
      </w:pPr>
      <w:r>
        <w:separator/>
      </w:r>
    </w:p>
  </w:endnote>
  <w:endnote w:type="continuationSeparator" w:id="0">
    <w:p w:rsidR="00050C1F" w:rsidRPr="003A753A" w:rsidRDefault="00050C1F" w:rsidP="00DC6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C1F" w:rsidRPr="003A753A" w:rsidRDefault="00050C1F" w:rsidP="00DC6565">
      <w:pPr>
        <w:spacing w:after="0" w:line="240" w:lineRule="auto"/>
      </w:pPr>
      <w:r>
        <w:separator/>
      </w:r>
    </w:p>
  </w:footnote>
  <w:footnote w:type="continuationSeparator" w:id="0">
    <w:p w:rsidR="00050C1F" w:rsidRPr="003A753A" w:rsidRDefault="00050C1F" w:rsidP="00DC6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565" w:rsidRPr="00DC6565" w:rsidRDefault="00DC6565" w:rsidP="00DC6565">
    <w:pPr>
      <w:pStyle w:val="Intestazionepagina"/>
    </w:pPr>
    <w:r w:rsidRPr="00DC6565">
      <w:t>Upskilling Europe Toolkits | Toolkit 05:  Learning Mobility</w:t>
    </w:r>
  </w:p>
  <w:p w:rsidR="00DC6565" w:rsidRPr="00DC6565" w:rsidRDefault="00DC6565" w:rsidP="00DC6565">
    <w:pPr>
      <w:pStyle w:val="Intestazionepagina"/>
      <w:rPr>
        <w:b/>
        <w:sz w:val="24"/>
      </w:rPr>
    </w:pPr>
    <w:r w:rsidRPr="00DC6565">
      <w:rPr>
        <w:b/>
        <w:sz w:val="24"/>
      </w:rPr>
      <w:t>ANNEXES CHAPTER 04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82687"/>
    <w:multiLevelType w:val="hybridMultilevel"/>
    <w:tmpl w:val="8572C52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977E0"/>
    <w:multiLevelType w:val="hybridMultilevel"/>
    <w:tmpl w:val="CA106DF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068A1"/>
    <w:multiLevelType w:val="hybridMultilevel"/>
    <w:tmpl w:val="DF90586C"/>
    <w:lvl w:ilvl="0" w:tplc="81FE54B4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D65F6D"/>
    <w:multiLevelType w:val="hybridMultilevel"/>
    <w:tmpl w:val="526C7896"/>
    <w:lvl w:ilvl="0" w:tplc="8D80FDEC">
      <w:start w:val="1"/>
      <w:numFmt w:val="bullet"/>
      <w:pStyle w:val="ElencoPuntato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5A1A8E"/>
    <w:multiLevelType w:val="hybridMultilevel"/>
    <w:tmpl w:val="F4783178"/>
    <w:lvl w:ilvl="0" w:tplc="4D866FBA">
      <w:start w:val="3"/>
      <w:numFmt w:val="bullet"/>
      <w:pStyle w:val="ElencoPuntato1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DF616C"/>
    <w:multiLevelType w:val="hybridMultilevel"/>
    <w:tmpl w:val="8572C52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547920"/>
    <w:multiLevelType w:val="hybridMultilevel"/>
    <w:tmpl w:val="284087C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2719"/>
    <w:rsid w:val="00050C1F"/>
    <w:rsid w:val="00072719"/>
    <w:rsid w:val="001845DF"/>
    <w:rsid w:val="00414462"/>
    <w:rsid w:val="00441D83"/>
    <w:rsid w:val="0052231C"/>
    <w:rsid w:val="005D436E"/>
    <w:rsid w:val="009265EB"/>
    <w:rsid w:val="00BC4C0F"/>
    <w:rsid w:val="00BD6982"/>
    <w:rsid w:val="00C607FA"/>
    <w:rsid w:val="00D05120"/>
    <w:rsid w:val="00DC6565"/>
    <w:rsid w:val="00DD0F32"/>
    <w:rsid w:val="00E90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6565"/>
    <w:pPr>
      <w:spacing w:after="200" w:line="276" w:lineRule="auto"/>
    </w:pPr>
    <w:rPr>
      <w:lang w:val="en-GB"/>
    </w:rPr>
  </w:style>
  <w:style w:type="character" w:default="1" w:styleId="Carpredefinitoparagrafo">
    <w:name w:val="Default Paragraph Font"/>
    <w:uiPriority w:val="1"/>
    <w:unhideWhenUsed/>
    <w:rsid w:val="00DC6565"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  <w:rsid w:val="00DC6565"/>
  </w:style>
  <w:style w:type="table" w:styleId="Grigliatabella">
    <w:name w:val="Table Grid"/>
    <w:basedOn w:val="Tabellanormale"/>
    <w:uiPriority w:val="39"/>
    <w:rsid w:val="00072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C656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2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231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C65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6565"/>
    <w:rPr>
      <w:lang w:val="en-GB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DC65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C6565"/>
    <w:rPr>
      <w:lang w:val="en-GB"/>
    </w:rPr>
  </w:style>
  <w:style w:type="paragraph" w:customStyle="1" w:styleId="Intestazionepagina">
    <w:name w:val="Intestazione_pagina"/>
    <w:basedOn w:val="Normale"/>
    <w:qFormat/>
    <w:rsid w:val="00DC6565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AuxiliariMaterials">
    <w:name w:val="AuxiliariMaterials"/>
    <w:basedOn w:val="Normale"/>
    <w:qFormat/>
    <w:rsid w:val="00DC6565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qFormat/>
    <w:rsid w:val="00DC6565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DC6565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DC6565"/>
    <w:rPr>
      <w:sz w:val="40"/>
    </w:rPr>
  </w:style>
  <w:style w:type="paragraph" w:customStyle="1" w:styleId="BasicTitle2">
    <w:name w:val="BasicTitle2"/>
    <w:basedOn w:val="BasicTitle"/>
    <w:qFormat/>
    <w:rsid w:val="00DC6565"/>
    <w:rPr>
      <w:sz w:val="32"/>
      <w:szCs w:val="32"/>
    </w:rPr>
  </w:style>
  <w:style w:type="paragraph" w:customStyle="1" w:styleId="Bodytext">
    <w:name w:val="Body_text"/>
    <w:basedOn w:val="Normale"/>
    <w:qFormat/>
    <w:rsid w:val="00DC6565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DC6565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ChapterTitle">
    <w:name w:val="ChapterTitle"/>
    <w:basedOn w:val="Normale"/>
    <w:qFormat/>
    <w:rsid w:val="00DC6565"/>
    <w:pPr>
      <w:tabs>
        <w:tab w:val="left" w:pos="4420"/>
      </w:tabs>
      <w:spacing w:line="240" w:lineRule="auto"/>
    </w:pPr>
    <w:rPr>
      <w:rFonts w:asciiTheme="majorHAnsi" w:hAnsiTheme="majorHAnsi" w:cs="Arial"/>
      <w:b/>
      <w:color w:val="00378B"/>
      <w:sz w:val="72"/>
      <w:szCs w:val="28"/>
      <w:lang w:val="it-IT"/>
    </w:rPr>
  </w:style>
  <w:style w:type="paragraph" w:customStyle="1" w:styleId="Citazioneapiedipagina">
    <w:name w:val="Citazione a pie di pagina"/>
    <w:basedOn w:val="Basicbodytext"/>
    <w:qFormat/>
    <w:rsid w:val="00DC6565"/>
    <w:rPr>
      <w:i/>
    </w:rPr>
  </w:style>
  <w:style w:type="character" w:styleId="Collegamentoipertestuale">
    <w:name w:val="Hyperlink"/>
    <w:basedOn w:val="Carpredefinitoparagrafo"/>
    <w:uiPriority w:val="99"/>
    <w:unhideWhenUsed/>
    <w:rsid w:val="00DC6565"/>
    <w:rPr>
      <w:color w:val="0563C1" w:themeColor="hyperlink"/>
      <w:u w:val="single"/>
    </w:rPr>
  </w:style>
  <w:style w:type="paragraph" w:customStyle="1" w:styleId="ElencoPuntato1">
    <w:name w:val="ElencoPuntato1"/>
    <w:basedOn w:val="Normale"/>
    <w:qFormat/>
    <w:rsid w:val="00DC6565"/>
    <w:pPr>
      <w:numPr>
        <w:numId w:val="6"/>
      </w:numPr>
      <w:spacing w:after="160" w:line="259" w:lineRule="auto"/>
    </w:pPr>
    <w:rPr>
      <w:rFonts w:asciiTheme="majorHAnsi" w:hAnsiTheme="majorHAnsi" w:cs="Arial"/>
      <w:sz w:val="20"/>
      <w:szCs w:val="20"/>
      <w:lang w:val="it-IT"/>
    </w:rPr>
  </w:style>
  <w:style w:type="paragraph" w:customStyle="1" w:styleId="ElencoPuntato2">
    <w:name w:val="ElencoPuntato2"/>
    <w:basedOn w:val="Basicbodytext"/>
    <w:qFormat/>
    <w:rsid w:val="00DC6565"/>
    <w:pPr>
      <w:numPr>
        <w:numId w:val="7"/>
      </w:numPr>
    </w:pPr>
    <w:rPr>
      <w:lang w:val="it-IT"/>
    </w:rPr>
  </w:style>
  <w:style w:type="paragraph" w:customStyle="1" w:styleId="Endofsession">
    <w:name w:val="Endofsession"/>
    <w:basedOn w:val="Normale"/>
    <w:qFormat/>
    <w:rsid w:val="00DC6565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dice">
    <w:name w:val="Indice"/>
    <w:basedOn w:val="Normale"/>
    <w:qFormat/>
    <w:rsid w:val="00DC6565"/>
    <w:pPr>
      <w:spacing w:after="0" w:line="360" w:lineRule="auto"/>
    </w:pPr>
    <w:rPr>
      <w:sz w:val="28"/>
      <w:lang w:val="it-IT"/>
    </w:rPr>
  </w:style>
  <w:style w:type="paragraph" w:customStyle="1" w:styleId="LINKS">
    <w:name w:val="LINKS"/>
    <w:basedOn w:val="Basicbodytext"/>
    <w:qFormat/>
    <w:rsid w:val="00DC6565"/>
    <w:rPr>
      <w:u w:val="single"/>
    </w:rPr>
  </w:style>
  <w:style w:type="paragraph" w:customStyle="1" w:styleId="NORMALE0">
    <w:name w:val="NORMALE"/>
    <w:basedOn w:val="Normale"/>
    <w:qFormat/>
    <w:rsid w:val="00DC6565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qFormat/>
    <w:rsid w:val="00DC6565"/>
    <w:pPr>
      <w:spacing w:before="240" w:after="240" w:line="240" w:lineRule="auto"/>
      <w:jc w:val="both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ableTitlesblu">
    <w:name w:val="TableTitles_blu"/>
    <w:basedOn w:val="TableTITLES"/>
    <w:qFormat/>
    <w:rsid w:val="00DC6565"/>
    <w:pPr>
      <w:spacing w:before="0"/>
      <w:jc w:val="center"/>
    </w:pPr>
    <w:rPr>
      <w:color w:val="00378B"/>
      <w:lang w:val="it-IT"/>
    </w:rPr>
  </w:style>
  <w:style w:type="paragraph" w:customStyle="1" w:styleId="TableTitles2">
    <w:name w:val="TableTitles2"/>
    <w:basedOn w:val="Basicbodytext"/>
    <w:qFormat/>
    <w:rsid w:val="00DC6565"/>
    <w:pPr>
      <w:spacing w:line="240" w:lineRule="auto"/>
    </w:pPr>
    <w:rPr>
      <w:b/>
      <w:sz w:val="28"/>
    </w:rPr>
  </w:style>
  <w:style w:type="paragraph" w:customStyle="1" w:styleId="Timing">
    <w:name w:val="Timing"/>
    <w:basedOn w:val="Normale"/>
    <w:qFormat/>
    <w:rsid w:val="00DC6565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307</Words>
  <Characters>1556</Characters>
  <Application>Microsoft Office Word</Application>
  <DocSecurity>0</DocSecurity>
  <Lines>155</Lines>
  <Paragraphs>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Sirio Fusco</dc:creator>
  <cp:lastModifiedBy>elisa</cp:lastModifiedBy>
  <cp:revision>3</cp:revision>
  <dcterms:created xsi:type="dcterms:W3CDTF">2016-05-29T15:26:00Z</dcterms:created>
  <dcterms:modified xsi:type="dcterms:W3CDTF">2016-05-29T15:50:00Z</dcterms:modified>
</cp:coreProperties>
</file>