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9825AD" w:rsidRPr="00E35BCF" w:rsidRDefault="00B15976" w:rsidP="00B15976">
      <w:pPr>
        <w:pStyle w:val="BasicTitle2"/>
        <w:spacing w:after="240"/>
        <w:rPr>
          <w:lang w:val="it-IT"/>
        </w:rPr>
      </w:pPr>
      <w:r w:rsidRPr="00E35BCF">
        <w:rPr>
          <w:lang w:val="it-IT"/>
        </w:rPr>
        <w:t xml:space="preserve">Allegato </w:t>
      </w:r>
      <w:r w:rsidR="00E85786">
        <w:rPr>
          <w:lang w:val="it-IT"/>
        </w:rPr>
        <w:t>4</w:t>
      </w:r>
      <w:r w:rsidRPr="00E35BCF">
        <w:rPr>
          <w:lang w:val="it-IT"/>
        </w:rPr>
        <w:t xml:space="preserve">: </w:t>
      </w:r>
      <w:r w:rsidR="00E85786">
        <w:rPr>
          <w:lang w:val="it-IT"/>
        </w:rPr>
        <w:t>L</w:t>
      </w:r>
      <w:r w:rsidR="00E35BCF" w:rsidRPr="00E35BCF">
        <w:rPr>
          <w:lang w:val="it-IT"/>
        </w:rPr>
        <w:t>e 8 competenze chiave</w:t>
      </w:r>
    </w:p>
    <w:p w:rsidR="00E85786" w:rsidRPr="007D24D5" w:rsidRDefault="00E85786" w:rsidP="00E85786">
      <w:pPr>
        <w:pStyle w:val="Basicbodytext"/>
        <w:spacing w:before="240"/>
        <w:rPr>
          <w:lang w:val="it-IT"/>
        </w:rPr>
      </w:pPr>
      <w:bookmarkStart w:id="0" w:name="_GoBack"/>
      <w:bookmarkEnd w:id="0"/>
      <w:r w:rsidRPr="007D24D5">
        <w:rPr>
          <w:lang w:val="it-IT"/>
        </w:rPr>
        <w:t xml:space="preserve">Questa descrizione delle competenze servirà al trainer per poter spiegare meglio le </w:t>
      </w:r>
      <w:r>
        <w:rPr>
          <w:lang w:val="it-IT"/>
        </w:rPr>
        <w:t>8</w:t>
      </w:r>
      <w:r w:rsidRPr="007D24D5">
        <w:rPr>
          <w:lang w:val="it-IT"/>
        </w:rPr>
        <w:t xml:space="preserve"> competenze chiave ai partecipanti e poter compilare gli strumenti successivi quali: il </w:t>
      </w:r>
      <w:r w:rsidRPr="004D606F">
        <w:rPr>
          <w:lang w:val="it-IT"/>
        </w:rPr>
        <w:t>SELF-ASSESSMENT</w:t>
      </w:r>
      <w:r w:rsidRPr="008357CE">
        <w:rPr>
          <w:lang w:val="it-IT"/>
        </w:rPr>
        <w:t xml:space="preserve">, </w:t>
      </w:r>
      <w:r w:rsidRPr="00C55E7A">
        <w:rPr>
          <w:lang w:val="it-IT"/>
        </w:rPr>
        <w:t>il SELF-EVALUATION DELLE 8 COMPETENZE CHIAVE</w:t>
      </w:r>
      <w:r w:rsidRPr="007D24D5">
        <w:rPr>
          <w:lang w:val="it-IT"/>
        </w:rPr>
        <w:t xml:space="preserve"> e lo SKIL</w:t>
      </w:r>
      <w:r>
        <w:rPr>
          <w:lang w:val="it-IT"/>
        </w:rPr>
        <w:t>L</w:t>
      </w:r>
      <w:r w:rsidRPr="007D24D5">
        <w:rPr>
          <w:lang w:val="it-IT"/>
        </w:rPr>
        <w:t xml:space="preserve">PASS. </w:t>
      </w:r>
    </w:p>
    <w:p w:rsidR="00E85786" w:rsidRDefault="00E85786" w:rsidP="00E85786">
      <w:pPr>
        <w:pStyle w:val="Basicbodytext"/>
        <w:rPr>
          <w:lang w:val="it-IT"/>
        </w:rPr>
      </w:pPr>
      <w:r w:rsidRPr="007D24D5">
        <w:rPr>
          <w:lang w:val="it-IT"/>
        </w:rPr>
        <w:t>Questo quadro definisce le otto competenze chiave e descrive le conoscenze, le abilità e le attitudini essenziali in relazione ad ognuna di esse: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E85786" w:rsidRPr="00E85786" w:rsidTr="00D541DC">
        <w:tc>
          <w:tcPr>
            <w:tcW w:w="9072" w:type="dxa"/>
          </w:tcPr>
          <w:p w:rsidR="00E85786" w:rsidRPr="00D541DC" w:rsidRDefault="00E85786" w:rsidP="00E85786">
            <w:pPr>
              <w:pStyle w:val="Chapter5tableTitles"/>
            </w:pPr>
            <w:r>
              <w:t>LE 8 COMPETENZE CHIAVE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603EAB" w:rsidRDefault="00E85786" w:rsidP="00E85786">
            <w:pPr>
              <w:pStyle w:val="Basicbodytext"/>
              <w:numPr>
                <w:ilvl w:val="0"/>
                <w:numId w:val="3"/>
              </w:numPr>
            </w:pPr>
            <w:r w:rsidRPr="00E85786">
              <w:rPr>
                <w:b/>
                <w:lang w:val="it-IT"/>
              </w:rPr>
              <w:t>Comunicazione della madrelingua</w:t>
            </w:r>
            <w:r w:rsidRPr="00E85786">
              <w:rPr>
                <w:lang w:val="it-IT"/>
              </w:rPr>
              <w:t xml:space="preserve"> 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E85786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E85786">
              <w:rPr>
                <w:b/>
                <w:lang w:val="it-IT"/>
              </w:rPr>
              <w:t>Comunicazione nelle lingue straniere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E85786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E85786">
              <w:rPr>
                <w:b/>
                <w:lang w:val="it-IT"/>
              </w:rPr>
              <w:t>Competenza matematica e competenze di base in scienze e tecnologia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E85786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E85786">
              <w:rPr>
                <w:b/>
                <w:lang w:val="it-IT"/>
              </w:rPr>
              <w:t>Competenza digitale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E85786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E85786">
              <w:rPr>
                <w:b/>
                <w:lang w:val="it-IT"/>
              </w:rPr>
              <w:t>Imparare a imparare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E85786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E85786">
              <w:rPr>
                <w:b/>
                <w:lang w:val="it-IT"/>
              </w:rPr>
              <w:t>Competenza sociale e civica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E85786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E85786">
              <w:rPr>
                <w:b/>
                <w:lang w:val="it-IT"/>
              </w:rPr>
              <w:t>Spirito d'iniziativa e imprenditorialità</w:t>
            </w:r>
          </w:p>
        </w:tc>
      </w:tr>
      <w:tr w:rsidR="00E85786" w:rsidRPr="00E85786" w:rsidTr="004B12AD">
        <w:tc>
          <w:tcPr>
            <w:tcW w:w="9072" w:type="dxa"/>
          </w:tcPr>
          <w:p w:rsidR="00E85786" w:rsidRPr="00E85786" w:rsidRDefault="00A67972" w:rsidP="00E85786">
            <w:pPr>
              <w:pStyle w:val="Basicbodytext"/>
              <w:numPr>
                <w:ilvl w:val="0"/>
                <w:numId w:val="3"/>
              </w:numPr>
              <w:rPr>
                <w:b/>
                <w:lang w:val="it-IT"/>
              </w:rPr>
            </w:pPr>
            <w:r w:rsidRPr="00A67972">
              <w:rPr>
                <w:b/>
                <w:lang w:val="it-IT"/>
              </w:rPr>
              <w:t>Consapevolezza ed espressione culturale</w:t>
            </w:r>
          </w:p>
        </w:tc>
      </w:tr>
    </w:tbl>
    <w:p w:rsidR="00E85786" w:rsidRPr="00E85786" w:rsidRDefault="00E85786" w:rsidP="00E85786">
      <w:pPr>
        <w:pStyle w:val="Basicbodytext"/>
        <w:rPr>
          <w:lang w:val="it-IT"/>
        </w:rPr>
      </w:pPr>
    </w:p>
    <w:p w:rsidR="00E85786" w:rsidRPr="007D24D5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t>Comunicazione della madrelingua</w:t>
      </w:r>
      <w:r w:rsidRPr="007D24D5">
        <w:rPr>
          <w:b/>
          <w:lang w:val="it-IT"/>
        </w:rPr>
        <w:t xml:space="preserve">, </w:t>
      </w:r>
      <w:r w:rsidRPr="007D24D5">
        <w:rPr>
          <w:lang w:val="it-IT"/>
        </w:rPr>
        <w:t>è la capacità di esprimere e interpretare la propria cultura (concetti, pensieri, sentimenti, fatti e opinioni in forma sia orale sia scritta) e di interagire adeguatamente e in modo creativo sul piano linguistico in un’intera gamma di contesti culturali e sociali.</w:t>
      </w:r>
    </w:p>
    <w:p w:rsidR="00E85786" w:rsidRPr="00791CCF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t>Comunicazione nelle lingue straniere,</w:t>
      </w:r>
      <w:r w:rsidRPr="00791CCF">
        <w:rPr>
          <w:b/>
          <w:lang w:val="it-IT"/>
        </w:rPr>
        <w:t xml:space="preserve"> </w:t>
      </w:r>
      <w:r w:rsidRPr="00791CCF">
        <w:rPr>
          <w:lang w:val="it-IT"/>
        </w:rPr>
        <w:t>condivide essenzialmente le principali abilità richieste per la comunicazione nella madrelingua: essa si basa sulla capacità di comprendere, esprimere e interpretare concetti, pensieri, sentimenti, fatti e opinioni in forma sia orale sia scritta</w:t>
      </w:r>
      <w:r>
        <w:rPr>
          <w:lang w:val="it-IT"/>
        </w:rPr>
        <w:t>.</w:t>
      </w:r>
    </w:p>
    <w:p w:rsidR="00E85786" w:rsidRPr="00791CCF" w:rsidRDefault="00E85786" w:rsidP="00E85786">
      <w:pPr>
        <w:pStyle w:val="Basicbodytext"/>
        <w:rPr>
          <w:b/>
          <w:lang w:val="it-IT"/>
        </w:rPr>
      </w:pPr>
      <w:r w:rsidRPr="00791CCF">
        <w:rPr>
          <w:rStyle w:val="TableTITLESCarattere"/>
          <w:lang w:val="it-IT"/>
        </w:rPr>
        <w:t>Competenza matematica e competenze di base in scienze e tecnologia</w:t>
      </w:r>
      <w:r w:rsidRPr="00791CCF">
        <w:rPr>
          <w:b/>
          <w:lang w:val="it-IT"/>
        </w:rPr>
        <w:t xml:space="preserve">, </w:t>
      </w:r>
      <w:r w:rsidRPr="00791CCF">
        <w:rPr>
          <w:lang w:val="it-IT"/>
        </w:rPr>
        <w:t>è l'abilità di sviluppare e applicare il pensiero matematico per risolvere una serie di problematiche quotidiane. Le competenze di base in campo scientifico e tecnologico permettono, l'uso e l'applicazione di conoscenze e metodologie che spiegano i meccanismi basilari del mondo naturale.</w:t>
      </w:r>
      <w:r w:rsidRPr="00791CCF">
        <w:rPr>
          <w:b/>
          <w:lang w:val="it-IT"/>
        </w:rPr>
        <w:t xml:space="preserve"> </w:t>
      </w:r>
      <w:r w:rsidRPr="00791CCF">
        <w:rPr>
          <w:lang w:val="it-IT"/>
        </w:rPr>
        <w:t>Queste comprendono la comprensione dei mutamenti causati dall’uomo e della respo</w:t>
      </w:r>
      <w:r>
        <w:rPr>
          <w:lang w:val="it-IT"/>
        </w:rPr>
        <w:t>n</w:t>
      </w:r>
      <w:r w:rsidRPr="00791CCF">
        <w:rPr>
          <w:lang w:val="it-IT"/>
        </w:rPr>
        <w:t>sabilità che ogni individuo ha in quanto cittadino;</w:t>
      </w:r>
    </w:p>
    <w:p w:rsidR="00E85786" w:rsidRPr="00791CCF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t>Competenza digitale</w:t>
      </w:r>
      <w:r w:rsidRPr="00791CCF">
        <w:rPr>
          <w:b/>
          <w:lang w:val="it-IT"/>
        </w:rPr>
        <w:t xml:space="preserve">, </w:t>
      </w:r>
      <w:r w:rsidRPr="00791CCF">
        <w:rPr>
          <w:lang w:val="it-IT"/>
        </w:rPr>
        <w:t>consiste nel saper utilizzare con dimestichezza e spirito critico le TSI (Tecnologie della Società dell’Informazione) per il lavoro, il tempo libero e la comunicazione. Essa è supportata da abilità di base nelle TIC (Tecnologie di Informazione e di Comunicazione);</w:t>
      </w:r>
    </w:p>
    <w:p w:rsidR="00E85786" w:rsidRPr="007D24D5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lastRenderedPageBreak/>
        <w:t>Imparare a imparare,</w:t>
      </w:r>
      <w:r w:rsidRPr="007D24D5">
        <w:rPr>
          <w:b/>
          <w:lang w:val="it-IT"/>
        </w:rPr>
        <w:t xml:space="preserve"> </w:t>
      </w:r>
      <w:r w:rsidRPr="007D24D5">
        <w:rPr>
          <w:lang w:val="it-IT"/>
        </w:rPr>
        <w:t>questa competenza richiede come presupposto il possesso delle conoscenze base e la conoscenza del proprio modello di apprendimento personale con i relativi punti di forza e limiti ricercando da sé le opportunità di istruzione, formazione e orientamento;</w:t>
      </w:r>
    </w:p>
    <w:p w:rsidR="00E85786" w:rsidRPr="007D24D5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t>Competenza sociale e civica,</w:t>
      </w:r>
      <w:r w:rsidRPr="007D24D5">
        <w:rPr>
          <w:b/>
          <w:lang w:val="it-IT"/>
        </w:rPr>
        <w:t xml:space="preserve"> </w:t>
      </w:r>
      <w:r w:rsidRPr="007D24D5">
        <w:rPr>
          <w:lang w:val="it-IT"/>
        </w:rPr>
        <w:t>includono competenze personali, interpersonali e interculturali e riguardano tutte le forme di comportamento che consentono alle persone di partecipare in modo efficace e costruttivo alla vita sociale e lavorativa, in particolare alla vita in società sempre più diversificate come anche risolvere i conflitti ove ciò sia necessario.</w:t>
      </w:r>
    </w:p>
    <w:p w:rsidR="00E85786" w:rsidRPr="00791CCF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t>Spirito d'iniziativa e imprenditorialità</w:t>
      </w:r>
      <w:r w:rsidRPr="007D24D5">
        <w:rPr>
          <w:b/>
          <w:lang w:val="it-IT"/>
        </w:rPr>
        <w:t xml:space="preserve"> </w:t>
      </w:r>
      <w:r w:rsidRPr="007D24D5">
        <w:rPr>
          <w:lang w:val="it-IT"/>
        </w:rPr>
        <w:t xml:space="preserve">è relativo alla capacità della persona di trasmettere le idee che ha in azione e questo avviene tramite la creatività, l'assunzione di rischi, l'innovazione e con il saper pianificare e organizzare i progetti per raggiungere degli obiettivi. </w:t>
      </w:r>
      <w:r w:rsidRPr="00791CCF">
        <w:rPr>
          <w:lang w:val="it-IT"/>
        </w:rPr>
        <w:t xml:space="preserve">Per avere questa competenza è importante saper identificare le opportunità di cui si può disporre per attività personali, professionali o economiche e per far questo bisogna essere in grado di saper gestire con responsabilità e consapevolmente i progetti. </w:t>
      </w:r>
    </w:p>
    <w:p w:rsidR="00E85786" w:rsidRDefault="00E85786" w:rsidP="00E85786">
      <w:pPr>
        <w:pStyle w:val="Basicbodytext"/>
        <w:rPr>
          <w:lang w:val="it-IT"/>
        </w:rPr>
      </w:pPr>
      <w:r w:rsidRPr="00791CCF">
        <w:rPr>
          <w:rStyle w:val="TableTITLESCarattere"/>
          <w:lang w:val="it-IT"/>
        </w:rPr>
        <w:t>Consapevolezza ed espressione culturale</w:t>
      </w:r>
      <w:r w:rsidRPr="00791CCF">
        <w:rPr>
          <w:b/>
          <w:lang w:val="it-IT"/>
        </w:rPr>
        <w:t xml:space="preserve">, </w:t>
      </w:r>
      <w:r w:rsidRPr="00791CCF">
        <w:rPr>
          <w:lang w:val="it-IT"/>
        </w:rPr>
        <w:t>consapevolezza dell’importanza dell’espressione creativa di idee, esperienze ed emozioni in un’ampia varietà di mezzi di comunicazione, compresi la musica, le arti dello spettacolo, la letteratura e le arti visive. Si può, forse, imparare qualcosa sulla propria cultura, le proprie tradizioni e il patrimonio culturale. Alcuni progetti hanno per temi la scoperta della tradizione culturale locale alla ricerca dell’ultimo testimone del passato che racconti questa storia, la raccolga in forma scritta o anche le narrazioni orali, descrivendone in questo modo le ricchezze.</w:t>
      </w:r>
    </w:p>
    <w:p w:rsidR="00E85786" w:rsidRDefault="00E85786" w:rsidP="00E85786">
      <w:pPr>
        <w:pStyle w:val="Basicbodytext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E85786" w:rsidRPr="00D541DC" w:rsidTr="005D5A49">
        <w:tc>
          <w:tcPr>
            <w:tcW w:w="9072" w:type="dxa"/>
            <w:tcBorders>
              <w:bottom w:val="dotted" w:sz="4" w:space="0" w:color="00378B"/>
            </w:tcBorders>
          </w:tcPr>
          <w:p w:rsidR="00E85786" w:rsidRPr="00E85786" w:rsidRDefault="00E85786" w:rsidP="00E85786">
            <w:pPr>
              <w:pStyle w:val="TableTitlesblu"/>
              <w:jc w:val="both"/>
              <w:rPr>
                <w:b w:val="0"/>
                <w:i/>
              </w:rPr>
            </w:pPr>
            <w:r w:rsidRPr="00E85786">
              <w:rPr>
                <w:b w:val="0"/>
                <w:i/>
                <w:sz w:val="20"/>
              </w:rPr>
              <w:t>“Le competenze chiave, sottoforma di conoscenza, abilità e attitudini, sono appropriate in ogni contesto e sono fondamentali per ciascun individuo in una società basata sulla conoscenza. Forniscono un valore aggiunto nel mercato del lavoro, nella coesione sociale e nella cittadinanza attiva, offrendo flessibilità e adattabilità, soddisfazione e motivazione. Dal momento che dovrebbero essere acquisite da tutti, si propone uno strumento di riferimento per i paesi dell’Unione Europea per assicurare che queste competenze vengano pienamente integrate nelle loro strategie e infrastrutture, in particolar modo nel campo dell’apprendimento permanente”.</w:t>
            </w:r>
          </w:p>
        </w:tc>
      </w:tr>
      <w:tr w:rsidR="00E85786" w:rsidRPr="00E85786" w:rsidTr="005D5A49">
        <w:tc>
          <w:tcPr>
            <w:tcW w:w="9072" w:type="dxa"/>
            <w:tcBorders>
              <w:left w:val="nil"/>
              <w:bottom w:val="nil"/>
              <w:right w:val="nil"/>
            </w:tcBorders>
          </w:tcPr>
          <w:p w:rsidR="00FE2506" w:rsidRPr="00B46ADC" w:rsidRDefault="00FE2506" w:rsidP="00FE2506">
            <w:pPr>
              <w:pStyle w:val="Timing"/>
              <w:rPr>
                <w:u w:val="single"/>
                <w:lang w:val="it-IT"/>
              </w:rPr>
            </w:pPr>
            <w:r w:rsidRPr="00B46ADC">
              <w:rPr>
                <w:lang w:val="it-IT"/>
              </w:rPr>
              <w:t xml:space="preserve">(Fonte: </w:t>
            </w:r>
            <w:hyperlink r:id="rId7" w:history="1">
              <w:r w:rsidRPr="00FE2506">
                <w:rPr>
                  <w:rStyle w:val="Collegamentoipertestuale"/>
                  <w:color w:val="auto"/>
                  <w:lang w:val="it-IT" w:eastAsia="it-IT"/>
                </w:rPr>
                <w:t>http://eur-lex.europa.eu/legal-content/EN/TXT/?uri=URISERV:c11090</w:t>
              </w:r>
            </w:hyperlink>
            <w:r w:rsidRPr="00B46ADC">
              <w:rPr>
                <w:u w:val="single"/>
                <w:lang w:val="it-IT"/>
              </w:rPr>
              <w:t>)</w:t>
            </w:r>
          </w:p>
          <w:p w:rsidR="00E85786" w:rsidRPr="00E85786" w:rsidRDefault="00E85786" w:rsidP="005113EE">
            <w:pPr>
              <w:pStyle w:val="Basicbodytext"/>
              <w:rPr>
                <w:lang w:val="it-IT"/>
              </w:rPr>
            </w:pPr>
          </w:p>
        </w:tc>
      </w:tr>
    </w:tbl>
    <w:p w:rsidR="00E85786" w:rsidRDefault="00E85786" w:rsidP="00E85786">
      <w:pPr>
        <w:pStyle w:val="Basicbodytext"/>
        <w:rPr>
          <w:lang w:val="it-IT"/>
        </w:rPr>
      </w:pPr>
    </w:p>
    <w:p w:rsidR="00E85786" w:rsidRDefault="00E85786" w:rsidP="00E85786">
      <w:pPr>
        <w:pStyle w:val="Basicbodytext"/>
        <w:rPr>
          <w:lang w:val="it-IT"/>
        </w:rPr>
      </w:pPr>
    </w:p>
    <w:p w:rsidR="00E85786" w:rsidRDefault="00E85786" w:rsidP="00E85786">
      <w:pPr>
        <w:pStyle w:val="Basicbodytext"/>
        <w:rPr>
          <w:lang w:val="it-IT"/>
        </w:rPr>
      </w:pPr>
    </w:p>
    <w:p w:rsidR="00E85786" w:rsidRPr="00791CCF" w:rsidRDefault="00E85786" w:rsidP="00E85786">
      <w:pPr>
        <w:pStyle w:val="Basicbodytext"/>
        <w:rPr>
          <w:lang w:val="it-IT"/>
        </w:rPr>
      </w:pPr>
    </w:p>
    <w:p w:rsidR="00EE7BA8" w:rsidRPr="00E85786" w:rsidRDefault="00EE7BA8" w:rsidP="00B15976">
      <w:pPr>
        <w:pStyle w:val="Basicbodytext"/>
        <w:jc w:val="left"/>
        <w:rPr>
          <w:lang w:val="it-IT"/>
        </w:rPr>
      </w:pPr>
    </w:p>
    <w:sectPr w:rsidR="00EE7BA8" w:rsidRPr="00E85786" w:rsidSect="00B204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BA9" w:rsidRDefault="00CB1BA9" w:rsidP="00B2046E">
      <w:pPr>
        <w:spacing w:after="0" w:line="240" w:lineRule="auto"/>
      </w:pPr>
      <w:r>
        <w:separator/>
      </w:r>
    </w:p>
  </w:endnote>
  <w:endnote w:type="continuationSeparator" w:id="0">
    <w:p w:rsidR="00CB1BA9" w:rsidRDefault="00CB1BA9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DC" w:rsidRDefault="00B46AD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DC" w:rsidRDefault="00B46AD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DC" w:rsidRDefault="00B46AD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BA9" w:rsidRDefault="00CB1BA9" w:rsidP="00B2046E">
      <w:pPr>
        <w:spacing w:after="0" w:line="240" w:lineRule="auto"/>
      </w:pPr>
      <w:r>
        <w:separator/>
      </w:r>
    </w:p>
  </w:footnote>
  <w:footnote w:type="continuationSeparator" w:id="0">
    <w:p w:rsidR="00CB1BA9" w:rsidRDefault="00CB1BA9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DC" w:rsidRDefault="00B46AD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B46ADC">
      <w:rPr>
        <w:b/>
        <w:sz w:val="24"/>
      </w:rPr>
      <w:t xml:space="preserve"> </w:t>
    </w:r>
    <w:r w:rsidR="00B46ADC" w:rsidRPr="00B46ADC">
      <w:rPr>
        <w:b/>
        <w:sz w:val="24"/>
        <w:lang w:val="it-IT"/>
      </w:rPr>
      <w:t>CAPITOLO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ADC" w:rsidRDefault="00B46AD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111F8"/>
    <w:rsid w:val="00230BFC"/>
    <w:rsid w:val="002B264F"/>
    <w:rsid w:val="002C5844"/>
    <w:rsid w:val="002D06C7"/>
    <w:rsid w:val="003042DB"/>
    <w:rsid w:val="00332A65"/>
    <w:rsid w:val="00334895"/>
    <w:rsid w:val="004A30B0"/>
    <w:rsid w:val="004C436E"/>
    <w:rsid w:val="004E20D5"/>
    <w:rsid w:val="00610966"/>
    <w:rsid w:val="00845409"/>
    <w:rsid w:val="008A1A78"/>
    <w:rsid w:val="009825AD"/>
    <w:rsid w:val="00A67972"/>
    <w:rsid w:val="00B15976"/>
    <w:rsid w:val="00B2046E"/>
    <w:rsid w:val="00B325E2"/>
    <w:rsid w:val="00B46ADC"/>
    <w:rsid w:val="00B965AE"/>
    <w:rsid w:val="00BB5BAF"/>
    <w:rsid w:val="00BC561E"/>
    <w:rsid w:val="00CB1BA9"/>
    <w:rsid w:val="00D63271"/>
    <w:rsid w:val="00E35BCF"/>
    <w:rsid w:val="00E85786"/>
    <w:rsid w:val="00EE7BA8"/>
    <w:rsid w:val="00F2146D"/>
    <w:rsid w:val="00F45877"/>
    <w:rsid w:val="00FE2506"/>
    <w:rsid w:val="00FF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5BCF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EN/TXT/?uri=URISERV:c1109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6</cp:revision>
  <dcterms:created xsi:type="dcterms:W3CDTF">2016-04-20T13:32:00Z</dcterms:created>
  <dcterms:modified xsi:type="dcterms:W3CDTF">2016-04-20T14:51:00Z</dcterms:modified>
</cp:coreProperties>
</file>